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72" w:rsidRDefault="001F7672" w:rsidP="001F7672">
      <w:pPr>
        <w:pStyle w:val="a3"/>
        <w:jc w:val="center"/>
        <w:rPr>
          <w:b/>
          <w:bCs/>
        </w:rPr>
      </w:pPr>
      <w:r>
        <w:rPr>
          <w:b/>
          <w:bCs/>
        </w:rPr>
        <w:t>Федеральный закон №273 от 29.12.2012</w:t>
      </w:r>
      <w:r>
        <w:rPr>
          <w:b/>
          <w:bCs/>
        </w:rPr>
        <w:br/>
        <w:t xml:space="preserve"> "Об образовании в Российской Федерации"</w:t>
      </w:r>
      <w:r>
        <w:rPr>
          <w:b/>
          <w:bCs/>
        </w:rPr>
        <w:br/>
      </w:r>
    </w:p>
    <w:p w:rsidR="001F7672" w:rsidRDefault="001F7672" w:rsidP="001F7672">
      <w:pPr>
        <w:pStyle w:val="a3"/>
      </w:pPr>
      <w:r>
        <w:rPr>
          <w:b/>
          <w:bCs/>
        </w:rPr>
        <w:t>Статья 10. Структура системы образования</w:t>
      </w:r>
    </w:p>
    <w:p w:rsidR="001F7672" w:rsidRDefault="001F7672" w:rsidP="001F7672">
      <w:pPr>
        <w:pStyle w:val="a3"/>
      </w:pPr>
      <w:r>
        <w:t>1. Система образования включает в себя:</w:t>
      </w:r>
    </w:p>
    <w:p w:rsidR="001F7672" w:rsidRDefault="001F7672" w:rsidP="001F7672">
      <w:pPr>
        <w:pStyle w:val="a3"/>
      </w:pPr>
      <w:r>
        <w:t xml:space="preserve">1) </w:t>
      </w:r>
      <w:r>
        <w:rPr>
          <w:b/>
        </w:rPr>
        <w:t>федеральные государственные образовательные стандарты и федеральные государственные требования,</w:t>
      </w:r>
      <w:r>
        <w:t xml:space="preserve"> образовательные стандарты, образовательные программы различных вида, уровня и (или) направленности;</w:t>
      </w:r>
    </w:p>
    <w:p w:rsidR="001F7672" w:rsidRDefault="001F7672" w:rsidP="001F7672">
      <w:pPr>
        <w:pStyle w:val="a3"/>
        <w:rPr>
          <w:b/>
        </w:rPr>
      </w:pPr>
      <w:r>
        <w:t xml:space="preserve">2) </w:t>
      </w:r>
      <w:r>
        <w:rPr>
          <w:b/>
        </w:rPr>
        <w:t>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1F7672" w:rsidRDefault="001F7672" w:rsidP="001F7672">
      <w:pPr>
        <w:pStyle w:val="a3"/>
      </w:pPr>
      <w:r>
        <w:t xml:space="preserve">3) федеральные государственные органы и </w:t>
      </w:r>
      <w:r>
        <w:rPr>
          <w:b/>
        </w:rPr>
        <w:t>органы государственной власти</w:t>
      </w:r>
      <w:r>
        <w:t xml:space="preserve"> субъектов Российской Федерации, осуществляющие государственное управление в сфере образования, и </w:t>
      </w:r>
      <w:r>
        <w:rPr>
          <w:b/>
        </w:rPr>
        <w:t>органы местного самоуправления</w:t>
      </w:r>
      <w:r>
        <w:t xml:space="preserve">, осуществляющие управление в сфере образования, </w:t>
      </w:r>
      <w:r>
        <w:rPr>
          <w:b/>
        </w:rPr>
        <w:t>созданные ими консультативные, совещательные и иные органы</w:t>
      </w:r>
      <w:r>
        <w:t>;</w:t>
      </w:r>
    </w:p>
    <w:p w:rsidR="001F7672" w:rsidRDefault="001F7672" w:rsidP="001F7672">
      <w:pPr>
        <w:pStyle w:val="a3"/>
        <w:rPr>
          <w:b/>
        </w:rPr>
      </w:pPr>
      <w:r>
        <w:t xml:space="preserve">4) </w:t>
      </w:r>
      <w:r>
        <w:rPr>
          <w:b/>
        </w:rPr>
        <w:t>организации, осуществляющие обеспечение образовательной деятельности, оценку качества образования;</w:t>
      </w:r>
    </w:p>
    <w:p w:rsidR="001F7672" w:rsidRDefault="001F7672" w:rsidP="001F7672">
      <w:pPr>
        <w:pStyle w:val="a3"/>
      </w:pPr>
      <w:r>
        <w:t xml:space="preserve">5) объединения юридических лиц, работодателей и их объединений, </w:t>
      </w:r>
      <w:r>
        <w:rPr>
          <w:b/>
        </w:rPr>
        <w:t>общественные объединения</w:t>
      </w:r>
      <w:r>
        <w:t>, осуществляющие деятельность в сфере образования.</w:t>
      </w:r>
    </w:p>
    <w:p w:rsidR="001F7672" w:rsidRDefault="001F7672" w:rsidP="001F7672">
      <w:pPr>
        <w:pStyle w:val="a3"/>
      </w:pPr>
      <w:r>
        <w:t xml:space="preserve">2. Образование подразделяется на </w:t>
      </w:r>
      <w:r>
        <w:rPr>
          <w:b/>
        </w:rPr>
        <w:t>общее образование, профессиональное образование, дополнительное образование и профессиональное обучение</w:t>
      </w:r>
      <w:r>
        <w:t>, обеспечивающие возможность реализации права на образование в течение всей жизни (непрерывное образование).</w:t>
      </w:r>
    </w:p>
    <w:p w:rsidR="001F7672" w:rsidRDefault="001F7672" w:rsidP="001F7672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1F7672" w:rsidRDefault="001F7672" w:rsidP="001F7672">
      <w:pPr>
        <w:pStyle w:val="a3"/>
      </w:pPr>
      <w:r>
        <w:t xml:space="preserve">4. В Российской Федерации устанавливаются </w:t>
      </w:r>
      <w:r>
        <w:rPr>
          <w:b/>
        </w:rPr>
        <w:t>следующие уровни общего образования</w:t>
      </w:r>
      <w:r>
        <w:t>:</w:t>
      </w:r>
    </w:p>
    <w:p w:rsidR="001F7672" w:rsidRDefault="001F7672" w:rsidP="001F7672">
      <w:pPr>
        <w:pStyle w:val="a3"/>
      </w:pPr>
      <w:r>
        <w:t>1) дошкольное образование;</w:t>
      </w:r>
    </w:p>
    <w:p w:rsidR="001F7672" w:rsidRDefault="001F7672" w:rsidP="001F7672">
      <w:pPr>
        <w:pStyle w:val="a3"/>
      </w:pPr>
      <w:r>
        <w:t>2) начальное общее образование;</w:t>
      </w:r>
    </w:p>
    <w:p w:rsidR="001F7672" w:rsidRDefault="001F7672" w:rsidP="001F7672">
      <w:pPr>
        <w:pStyle w:val="a3"/>
      </w:pPr>
      <w:r>
        <w:t>3) основное общее образование;</w:t>
      </w:r>
    </w:p>
    <w:p w:rsidR="001F7672" w:rsidRDefault="001F7672" w:rsidP="001F7672">
      <w:pPr>
        <w:pStyle w:val="a3"/>
      </w:pPr>
      <w:r>
        <w:t>4) среднее общее образование.</w:t>
      </w:r>
    </w:p>
    <w:p w:rsidR="001F7672" w:rsidRDefault="001F7672" w:rsidP="001F7672">
      <w:pPr>
        <w:pStyle w:val="a3"/>
      </w:pPr>
      <w:r>
        <w:t xml:space="preserve">5. В Российской Федерации устанавливаются следующие </w:t>
      </w:r>
      <w:r>
        <w:rPr>
          <w:b/>
        </w:rPr>
        <w:t>уровни профессионального</w:t>
      </w:r>
      <w:r>
        <w:t xml:space="preserve"> </w:t>
      </w:r>
      <w:r>
        <w:rPr>
          <w:b/>
        </w:rPr>
        <w:t>образования</w:t>
      </w:r>
      <w:r>
        <w:t>:</w:t>
      </w:r>
    </w:p>
    <w:p w:rsidR="001F7672" w:rsidRDefault="001F7672" w:rsidP="001F7672">
      <w:pPr>
        <w:pStyle w:val="a3"/>
      </w:pPr>
      <w:r>
        <w:t>1) среднее профессиональное образование;</w:t>
      </w:r>
    </w:p>
    <w:p w:rsidR="001F7672" w:rsidRDefault="001F7672" w:rsidP="001F7672">
      <w:pPr>
        <w:pStyle w:val="a3"/>
      </w:pPr>
      <w:r>
        <w:t>2) высшее образование - бакалавриат;</w:t>
      </w:r>
    </w:p>
    <w:p w:rsidR="001F7672" w:rsidRDefault="001F7672" w:rsidP="001F7672">
      <w:pPr>
        <w:pStyle w:val="a3"/>
      </w:pPr>
      <w:r>
        <w:lastRenderedPageBreak/>
        <w:t>3) высшее образование - специалитет, магистратура;</w:t>
      </w:r>
    </w:p>
    <w:p w:rsidR="001F7672" w:rsidRDefault="001F7672" w:rsidP="001F7672">
      <w:pPr>
        <w:pStyle w:val="a3"/>
      </w:pPr>
      <w:r>
        <w:t>4) высшее образование - подготовка кадров высшей квалификации.</w:t>
      </w:r>
    </w:p>
    <w:p w:rsidR="001F7672" w:rsidRDefault="001F7672" w:rsidP="001F7672">
      <w:pPr>
        <w:pStyle w:val="a3"/>
      </w:pPr>
      <w:r>
        <w:t xml:space="preserve">6. </w:t>
      </w:r>
      <w:r>
        <w:rPr>
          <w:b/>
        </w:rPr>
        <w:t>Дополнительное образование</w:t>
      </w:r>
      <w:r>
        <w:t xml:space="preserve"> включает в себя такие подвиды, как </w:t>
      </w:r>
      <w:r>
        <w:rPr>
          <w:b/>
        </w:rPr>
        <w:t>дополнительное образование детей и взрослых</w:t>
      </w:r>
      <w:r>
        <w:t xml:space="preserve"> и </w:t>
      </w:r>
      <w:r>
        <w:rPr>
          <w:b/>
        </w:rPr>
        <w:t>дополнительное профессиональное образование</w:t>
      </w:r>
      <w:r>
        <w:t>.</w:t>
      </w:r>
    </w:p>
    <w:p w:rsidR="001F7672" w:rsidRDefault="001F7672" w:rsidP="001F7672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1F7672" w:rsidRDefault="001F7672" w:rsidP="001F7672"/>
    <w:p w:rsidR="00F71182" w:rsidRDefault="00F71182"/>
    <w:sectPr w:rsidR="00F71182" w:rsidSect="00F7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F7672"/>
    <w:rsid w:val="001F7672"/>
    <w:rsid w:val="00276358"/>
    <w:rsid w:val="00372B1F"/>
    <w:rsid w:val="00E27986"/>
    <w:rsid w:val="00F7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76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Krokoz™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2015-12-03T09:51:00Z</dcterms:created>
  <dcterms:modified xsi:type="dcterms:W3CDTF">2015-12-03T09:51:00Z</dcterms:modified>
</cp:coreProperties>
</file>